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3EAE" w14:textId="77777777" w:rsidR="007F48B5" w:rsidRDefault="00026CA9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color w:val="000000" w:themeColor="text1"/>
          <w:kern w:val="0"/>
          <w:szCs w:val="21"/>
        </w:rPr>
        <w:t>一、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保养时限</w:t>
      </w:r>
    </w:p>
    <w:p w14:paraId="09FA49A5" w14:textId="77777777" w:rsidR="007F48B5" w:rsidRDefault="00026CA9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按照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季度和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年度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保养、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维修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计划完成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14:paraId="2F5BEB1D" w14:textId="77777777" w:rsidR="007F48B5" w:rsidRDefault="00026CA9">
      <w:pPr>
        <w:widowControl/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二、保养内容</w:t>
      </w:r>
    </w:p>
    <w:p w14:paraId="532EDFD7" w14:textId="77777777" w:rsidR="007F48B5" w:rsidRDefault="00026CA9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（一）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季度保养</w:t>
      </w:r>
    </w:p>
    <w:p w14:paraId="366E3C50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检查压缩机运行压力（高、低压）温度有无异常。</w:t>
      </w:r>
    </w:p>
    <w:p w14:paraId="4EE5F8C9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检查压缩机油位是否合适，油是否洁净。</w:t>
      </w:r>
    </w:p>
    <w:p w14:paraId="440121B9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检查压缩机及风扇电机有无异常声音及振动。</w:t>
      </w:r>
    </w:p>
    <w:p w14:paraId="631B463D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检查冷媒是否因泄露而减少，冷库温度是否在正常范围。</w:t>
      </w:r>
    </w:p>
    <w:p w14:paraId="5642629C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检查冷媒管路有无损伤。</w:t>
      </w:r>
    </w:p>
    <w:p w14:paraId="14E8043A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检查有无附着灰尘及污物，叶片有无堵孔等。</w:t>
      </w:r>
    </w:p>
    <w:p w14:paraId="6CA2AE6A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检查启动是否频繁。</w:t>
      </w:r>
    </w:p>
    <w:p w14:paraId="7C730FDB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8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进行一次设备清洁，做到无尘埃，无油污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14:paraId="3051B05D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检查冷库风机化霜状况，视状况随时清洗或调整化霜时间。</w:t>
      </w:r>
    </w:p>
    <w:p w14:paraId="7C0FB01D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用仪器全面检查系统有无泄露，并修复漏点。</w:t>
      </w:r>
    </w:p>
    <w:p w14:paraId="18308D06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检测电气控制线路及系统管路有无松动并进行紧固。</w:t>
      </w:r>
    </w:p>
    <w:p w14:paraId="1A3577B1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、对有温度标定系统的冷库标定温度一次。</w:t>
      </w:r>
    </w:p>
    <w:p w14:paraId="739B85D8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、检查备用，常用机组是否故障切换。</w:t>
      </w:r>
    </w:p>
    <w:p w14:paraId="36DD3BC3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检修电气控制系统一次。</w:t>
      </w:r>
    </w:p>
    <w:p w14:paraId="3A8BD19F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15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检测电线及电气零件有无绝缘老化或过热，线接头有无松动。</w:t>
      </w:r>
    </w:p>
    <w:p w14:paraId="405A90F1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检测保护装置，控制装置运作有否正常。</w:t>
      </w:r>
    </w:p>
    <w:p w14:paraId="55849D5A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检测电磁开关接点有无磨损。</w:t>
      </w:r>
    </w:p>
    <w:p w14:paraId="7BDEDE0D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18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、清洗冷凝翅片（风冷机）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14:paraId="4EF5D375" w14:textId="77777777" w:rsidR="007F48B5" w:rsidRDefault="00026CA9" w:rsidP="00026CA9">
      <w:pPr>
        <w:widowControl/>
        <w:shd w:val="clear" w:color="auto" w:fill="FFFFFF"/>
        <w:spacing w:line="360" w:lineRule="auto"/>
        <w:ind w:left="210" w:hangingChars="100" w:hanging="21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昙华寺市电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柴油发电机自动切换供电系统启动，做供电系统的正常运行测试。</w:t>
      </w:r>
    </w:p>
    <w:p w14:paraId="5B267442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填写保养工作表，对使用和设备维护提出改进意见。</w:t>
      </w:r>
    </w:p>
    <w:p w14:paraId="361424D3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、季度保养时限：必须按季度完成以上保养内容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14:paraId="56D85B01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二</w:t>
      </w:r>
      <w:r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kern w:val="0"/>
          <w:szCs w:val="21"/>
        </w:rPr>
        <w:t>柴油发电机</w:t>
      </w:r>
      <w:r>
        <w:rPr>
          <w:rFonts w:ascii="宋体" w:hAnsi="宋体" w:cs="宋体" w:hint="eastAsia"/>
          <w:kern w:val="0"/>
          <w:szCs w:val="21"/>
        </w:rPr>
        <w:t>每年保养维护一次，内容为更换机油，机油滤清器，柴油滤清器，空气滤清器，加冷却水（不含蓄电池更换）</w:t>
      </w:r>
    </w:p>
    <w:p w14:paraId="52D896E6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（三）</w:t>
      </w:r>
      <w:r>
        <w:rPr>
          <w:rFonts w:ascii="宋体" w:hAnsi="宋体" w:cs="宋体" w:hint="eastAsia"/>
          <w:kern w:val="0"/>
          <w:szCs w:val="21"/>
        </w:rPr>
        <w:t>节前检查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（春节前、五一假期、国庆假期前检查，免费）</w:t>
      </w:r>
    </w:p>
    <w:p w14:paraId="642AE2BA" w14:textId="77777777" w:rsidR="007F48B5" w:rsidRDefault="00026CA9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全面检测设备的工作参数。</w:t>
      </w:r>
    </w:p>
    <w:p w14:paraId="24F0FB08" w14:textId="77777777" w:rsidR="007F48B5" w:rsidRDefault="00026CA9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lastRenderedPageBreak/>
        <w:t>检查有无必要更换压缩机冷冻机油，保障设备润滑良好。</w:t>
      </w:r>
    </w:p>
    <w:p w14:paraId="19729415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、检查有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无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必要更换干燥过滤器，保障系统循环畅通。</w:t>
      </w:r>
    </w:p>
    <w:p w14:paraId="4A24F65A" w14:textId="77777777" w:rsidR="007F48B5" w:rsidRDefault="00026CA9">
      <w:pPr>
        <w:widowControl/>
        <w:shd w:val="clear" w:color="auto" w:fill="FFFFFF"/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、检查调整电气控制系统。</w:t>
      </w:r>
    </w:p>
    <w:p w14:paraId="5D9F1F97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>5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、检测设备安全保护装置。</w:t>
      </w:r>
    </w:p>
    <w:p w14:paraId="42685776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宋体" w:cs="宋体"/>
          <w:color w:val="000000" w:themeColor="text1"/>
          <w:kern w:val="0"/>
          <w:szCs w:val="21"/>
        </w:rPr>
      </w:pP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>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、对设备进行全面调试，使其达到最佳工作状态。</w:t>
      </w:r>
    </w:p>
    <w:p w14:paraId="39BE14B0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微软雅黑" w:eastAsia="微软雅黑" w:hAnsi="宋体" w:cs="宋体" w:hint="eastAsia"/>
          <w:color w:val="000000" w:themeColor="text1"/>
          <w:kern w:val="0"/>
          <w:szCs w:val="21"/>
        </w:rPr>
        <w:t>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柴油发动机检查，自动启动，停止。</w:t>
      </w:r>
    </w:p>
    <w:p w14:paraId="0433A53C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（四）</w:t>
      </w:r>
      <w:r>
        <w:rPr>
          <w:rFonts w:ascii="宋体" w:hAnsi="宋体" w:cs="宋体" w:hint="eastAsia"/>
          <w:kern w:val="0"/>
          <w:szCs w:val="21"/>
        </w:rPr>
        <w:t>保养费用不包括主要设备材料更换费用，压缩机，冷凝器，制冷机组，加注制冷剂，冷风机，电控柜，制冷管道更换，风幕机，库体材料、冷库灯具。</w:t>
      </w:r>
    </w:p>
    <w:p w14:paraId="2E71243A" w14:textId="77777777" w:rsidR="007F48B5" w:rsidRDefault="00026CA9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三、维修</w:t>
      </w:r>
    </w:p>
    <w:p w14:paraId="0C3D36F2" w14:textId="77777777" w:rsidR="007F48B5" w:rsidRDefault="00026CA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若冷库及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柴油发动机出现故障，应及时进行维修，必要时更换设备材料。</w:t>
      </w:r>
    </w:p>
    <w:p w14:paraId="5A070FB7" w14:textId="77777777" w:rsidR="007F48B5" w:rsidRDefault="00026CA9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其他</w:t>
      </w:r>
    </w:p>
    <w:p w14:paraId="52A6294E" w14:textId="77777777" w:rsidR="007F48B5" w:rsidRDefault="00026CA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个冷库，每季度保养一次，全年费用</w:t>
      </w:r>
      <w:r>
        <w:rPr>
          <w:rFonts w:ascii="宋体" w:hAnsi="宋体" w:cs="宋体" w:hint="eastAsia"/>
          <w:kern w:val="0"/>
          <w:szCs w:val="21"/>
        </w:rPr>
        <w:t>6200</w:t>
      </w:r>
      <w:r>
        <w:rPr>
          <w:rFonts w:ascii="宋体" w:hAnsi="宋体" w:cs="宋体" w:hint="eastAsia"/>
          <w:kern w:val="0"/>
          <w:szCs w:val="21"/>
        </w:rPr>
        <w:t>元</w:t>
      </w:r>
    </w:p>
    <w:p w14:paraId="5577DA88" w14:textId="77777777" w:rsidR="007F48B5" w:rsidRDefault="00026CA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、柴油发动机每年保养一次费用</w:t>
      </w:r>
      <w:r>
        <w:rPr>
          <w:rFonts w:ascii="宋体" w:hAnsi="宋体" w:cs="宋体" w:hint="eastAsia"/>
          <w:kern w:val="0"/>
          <w:szCs w:val="21"/>
        </w:rPr>
        <w:t>3500</w:t>
      </w:r>
      <w:r>
        <w:rPr>
          <w:rFonts w:ascii="宋体" w:hAnsi="宋体" w:cs="宋体" w:hint="eastAsia"/>
          <w:kern w:val="0"/>
          <w:szCs w:val="21"/>
        </w:rPr>
        <w:t>元。</w:t>
      </w:r>
    </w:p>
    <w:p w14:paraId="24948B49" w14:textId="77777777" w:rsidR="007F48B5" w:rsidRDefault="00026CA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、冷库或柴油发电机出现故障及时维修，维修费用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万元以内直接维修，按照实际产生费用结算；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万元以上由采购方另行询价采购后维修。</w:t>
      </w:r>
    </w:p>
    <w:p w14:paraId="38EACFB0" w14:textId="77777777" w:rsidR="007F48B5" w:rsidRDefault="00026CA9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以上费用总计</w:t>
      </w:r>
      <w:r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万元。</w:t>
      </w:r>
    </w:p>
    <w:p w14:paraId="6524CE61" w14:textId="77777777" w:rsidR="007F48B5" w:rsidRDefault="007F48B5"/>
    <w:sectPr w:rsidR="007F4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83EF60"/>
    <w:multiLevelType w:val="singleLevel"/>
    <w:tmpl w:val="CB83EF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23A918"/>
    <w:multiLevelType w:val="singleLevel"/>
    <w:tmpl w:val="5923A91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B5"/>
    <w:rsid w:val="00026CA9"/>
    <w:rsid w:val="007F48B5"/>
    <w:rsid w:val="1AF07E3E"/>
    <w:rsid w:val="7CF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琼月星宇</dc:creator>
  <cp:lastModifiedBy>x</cp:lastModifiedBy>
  <cp:revision>2</cp:revision>
  <dcterms:created xsi:type="dcterms:W3CDTF">2026-04-24T03:25:00Z</dcterms:created>
  <dcterms:modified xsi:type="dcterms:W3CDTF">2026-04-24T03:25:00Z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eyJoZGlkIjoiNDNhYjM2NDZjYzFhZDgzOTc0N2I2ZGFlOTU1Mzg0MDEiLCJ1c2VySWQiOiI1MzU0NzQyMDEifQ==</vt:lpwstr>
  </property>
  <property fmtid="{D5CDD505-2E9C-101B-9397-08002B2CF9AE}" pid="4" name="ICV">
    <vt:lpwstr>FB8D52F16CDA45E5BAEB363BD7D1A2C5_13</vt:lpwstr>
  </property>
</Properties>
</file>