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14CD">
      <w:p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印刷出版《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云南省农村学生营养健康状况及相关行为研究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（2017-2021年）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》采购项目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技术参数</w:t>
      </w:r>
    </w:p>
    <w:p w14:paraId="688C0068">
      <w:pPr>
        <w:jc w:val="both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 w14:paraId="21A62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1.开本：889*1194mm，32K；</w:t>
      </w:r>
    </w:p>
    <w:p w14:paraId="633F7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2.出版字数：10万字；</w:t>
      </w:r>
    </w:p>
    <w:p w14:paraId="1279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3.正文页码：110面；</w:t>
      </w:r>
    </w:p>
    <w:p w14:paraId="421AC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4.正文印数：300册；</w:t>
      </w:r>
    </w:p>
    <w:p w14:paraId="6CB75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5.封面用纸：250g铜版纸（四色，覆哑膜），正文用纸：80克本白双胶纸（四色印刷）；</w:t>
      </w:r>
    </w:p>
    <w:p w14:paraId="070E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6.收到初稿后 2个月内出版并印刷书籍。</w:t>
      </w:r>
    </w:p>
    <w:p w14:paraId="10541098">
      <w:pPr>
        <w:rPr>
          <w:rFonts w:hint="eastAsia" w:ascii="宋体" w:hAnsi="宋体" w:cs="宋体"/>
          <w:color w:val="auto"/>
          <w:sz w:val="21"/>
          <w:szCs w:val="21"/>
        </w:rPr>
      </w:pPr>
    </w:p>
    <w:p w14:paraId="25AF83A9">
      <w:pPr>
        <w:rPr>
          <w:rFonts w:hint="eastAsia" w:ascii="宋体" w:hAnsi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67436"/>
    <w:rsid w:val="0DF67436"/>
    <w:rsid w:val="25ED76B0"/>
    <w:rsid w:val="4A54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165</Characters>
  <Lines>0</Lines>
  <Paragraphs>0</Paragraphs>
  <TotalTime>1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2026-03-27T08:42:00Z</dcterms:created>
  <dc:creator>Huawei</dc:creator>
  <cp:lastModifiedBy>Huawei</cp:lastModifiedBy>
  <dcterms:modified xsi:type="dcterms:W3CDTF">2026-03-27T08:51:23Z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9C775A3B859D4762AB543C45B466ACD9_11</vt:lpwstr>
  </property>
  <property fmtid="{D5CDD505-2E9C-101B-9397-08002B2CF9AE}" pid="4" name="KSOTemplateDocerSaveRecord">
    <vt:lpwstr>eyJoZGlkIjoiMGM0YjcyMDkxNjM4NGIzMWUyZDhmNTc4N2Q0Nzg3YjEifQ==</vt:lpwstr>
  </property>
</Properties>
</file>