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药液熏洗系统功能与参数</w:t>
      </w:r>
    </w:p>
    <w:bookmarkEnd w:id="0"/>
    <w:p>
      <w:pPr>
        <w:numPr>
          <w:ilvl w:val="0"/>
          <w:numId w:val="1"/>
        </w:numPr>
        <w:spacing w:line="360" w:lineRule="auto"/>
        <w:ind w:left="-560" w:leftChars="0" w:firstLine="560" w:firstLine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功能</w:t>
      </w:r>
    </w:p>
    <w:p>
      <w:pPr>
        <w:numPr>
          <w:numId w:val="0"/>
        </w:num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该系统可根据不同的中药药方和治疗需求，设置合适的水温和放水时长，完成药液的加热、输送和补水等工作，并可以精确控制药液的输送量和温度，确保患者在熏洗治疗过程中，能够使用到温度适宜、剂量准确的药液，提高熏洗治疗的效果。</w:t>
      </w:r>
    </w:p>
    <w:p>
      <w:pPr>
        <w:pStyle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二、技术要求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（一）温度与控制：温度控制范围需满足不同病症和体感的需求，如35℃-45℃适用于体感柔和的熏蒸，更高的温度（如70℃或90℃）则可用于煎药预热或更强效的治疗。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（二）操控与显示：采用微电脑控制系统和计算机控制和显示操作界面，操作便捷，参数显示直观。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（三）药液容量与通道：每个煮药锅的药液容量需≥100L，并有多通道设计，允许同步满足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不少于</w:t>
      </w:r>
      <w:r>
        <w:rPr>
          <w:rFonts w:hint="eastAsia" w:ascii="仿宋" w:hAnsi="仿宋" w:eastAsia="仿宋" w:cs="仿宋"/>
          <w:sz w:val="28"/>
          <w:szCs w:val="28"/>
        </w:rPr>
        <w:t>8个药方同时煮药。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（四）药液输出：各浴室药液输出接口设置独立的阀门，设置有水温检测传感器，水温实时显示在操作计算机上。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（五）基础保护：可实时体温监测（如红外测温）和具备自动断电功能，有效防止烫伤。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（六）应急措施：有漏电保护；煮药桶液位过低时会自动断电；紧急停止按钮允许在突发情况下快速切断电源。手动/自动双模式排液确保在故障时也能安全排液。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七）软件系统：能够实现对供药系统的各种操作控制，如药缸放药水操作、药液放水量控制、加热控制、补水控制等；同时，还能实时显示系统中各个设备的运行状态和关键参数，如药缸和浴缸内的水温、药液输送时间等，为医护人员提供全面、准确的系统信息，便于进行操作和管理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安装场地需根据需求方实际情况进行免费设计安装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snapToGrid w:val="0"/>
        <w:jc w:val="left"/>
        <w:rPr>
          <w:rFonts w:hint="eastAsia" w:ascii="仿宋" w:hAnsi="仿宋" w:eastAsia="仿宋" w:cs="仿宋"/>
          <w:sz w:val="24"/>
        </w:rPr>
      </w:pPr>
    </w:p>
    <w:p>
      <w:pPr>
        <w:spacing w:line="360" w:lineRule="auto"/>
        <w:ind w:firstLine="560" w:firstLineChars="200"/>
        <w:rPr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F2FC78"/>
    <w:multiLevelType w:val="singleLevel"/>
    <w:tmpl w:val="D3F2FC78"/>
    <w:lvl w:ilvl="0" w:tentative="0">
      <w:start w:val="1"/>
      <w:numFmt w:val="chineseCounting"/>
      <w:suff w:val="nothing"/>
      <w:lvlText w:val="%1、"/>
      <w:lvlJc w:val="left"/>
      <w:pPr>
        <w:ind w:left="-5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11703E"/>
    <w:rsid w:val="509337E9"/>
    <w:rsid w:val="59540D12"/>
    <w:rsid w:val="6CD42D0E"/>
    <w:rsid w:val="79DB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2025-09-23T03:56:26Z</dcterms:created>
  <dc:creator>Administrator</dc:creator>
  <cp:lastModifiedBy>张琬悦</cp:lastModifiedBy>
  <dcterms:modified xsi:type="dcterms:W3CDTF">2025-09-23T04:57:56Z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F37466ECBBFC467EB0CF3DE3D4A54F8F</vt:lpwstr>
  </property>
</Properties>
</file>