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205"/>
        <w:gridCol w:w="5220"/>
        <w:gridCol w:w="675"/>
        <w:gridCol w:w="81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预防接种技能竞赛会务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采购预算细目表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目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 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会场外签到处背景板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桁架喷绘打射灯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酒店舞台上局部搭高一层舞台，用于错落拜访参赛桌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比赛台围板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条桌三面围板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舞台围板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2层舞台围边包板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舞台柱子包板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舞台LED屏之间柱子包板，钢架焊接弧形贴超卡板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知识竞赛技术支持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包含：音响系统（支持18路无线信号）、题库制作、抢答器、计分器、答题器、反看显示屏等。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参赛队号牌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1-16号三角台牌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16支队伍形象、免规成效各一块，省级免规成效4块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席卡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胸贴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参赛证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参赛队员、评审团胸牌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会议手册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A4打印 封面彩色 ，内页黑白，骑马钉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铜牌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指引牌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立屏支架指引牌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功能区门牌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背胶裱超卡板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定时、报时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人工、拍照、摄像、视频制作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安装、现场服务、主持、会场照片、视频拍摄，视频剪辑产出成品等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抽签设备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56200</w:t>
            </w:r>
          </w:p>
        </w:tc>
      </w:tr>
    </w:tbl>
    <w:p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41C704EA"/>
    <w:rsid w:val="2FDF1BE6"/>
    <w:rsid w:val="41C7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518</Characters>
  <Lines>0</Lines>
  <Paragraphs>0</Paragraphs>
  <TotalTime>6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2025-07-01T06:34:00Z</dcterms:created>
  <dc:creator>高胡兴</dc:creator>
  <cp:lastModifiedBy>高胡兴</cp:lastModifiedBy>
  <dcterms:modified xsi:type="dcterms:W3CDTF">2025-07-01T06:42:07Z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DFD8A48D3BC0434394076B35CF57AAA4_11</vt:lpwstr>
  </property>
</Properties>
</file>